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CC" w:rsidRPr="00656ECC" w:rsidRDefault="00656ECC" w:rsidP="00656ECC">
      <w:pPr>
        <w:tabs>
          <w:tab w:val="center" w:pos="4513"/>
        </w:tabs>
        <w:rPr>
          <w:sz w:val="28"/>
          <w:szCs w:val="28"/>
        </w:rPr>
      </w:pPr>
      <w:bookmarkStart w:id="0" w:name="_GoBack"/>
      <w:r w:rsidRPr="00656ECC">
        <w:rPr>
          <w:sz w:val="28"/>
          <w:szCs w:val="28"/>
        </w:rPr>
        <w:t>Scrap Teachers Episode 2 Part 1 Questions and Answers</w:t>
      </w:r>
    </w:p>
    <w:p w:rsidR="00656ECC" w:rsidRDefault="00656ECC" w:rsidP="00656ECC">
      <w:pPr>
        <w:pStyle w:val="ListParagraph"/>
        <w:numPr>
          <w:ilvl w:val="0"/>
          <w:numId w:val="1"/>
        </w:numPr>
        <w:tabs>
          <w:tab w:val="center" w:pos="4513"/>
        </w:tabs>
      </w:pPr>
      <w:r>
        <w:t xml:space="preserve">One of the transfer students called Yoshida </w:t>
      </w:r>
      <w:proofErr w:type="gramStart"/>
      <w:r>
        <w:t xml:space="preserve">says  </w:t>
      </w:r>
      <w:r>
        <w:rPr>
          <w:rFonts w:hint="eastAsia"/>
        </w:rPr>
        <w:t>おおきくなれ</w:t>
      </w:r>
      <w:proofErr w:type="gramEnd"/>
      <w:r>
        <w:rPr>
          <w:rFonts w:hint="eastAsia"/>
        </w:rPr>
        <w:t>、おおきくなれ</w:t>
      </w:r>
      <w:r>
        <w:t>(</w:t>
      </w:r>
      <w:proofErr w:type="spellStart"/>
      <w:r>
        <w:t>Ookiku</w:t>
      </w:r>
      <w:proofErr w:type="spellEnd"/>
      <w:r>
        <w:t xml:space="preserve"> </w:t>
      </w:r>
      <w:proofErr w:type="spellStart"/>
      <w:r>
        <w:t>nare</w:t>
      </w:r>
      <w:proofErr w:type="spellEnd"/>
      <w:r>
        <w:t xml:space="preserve"> </w:t>
      </w:r>
      <w:proofErr w:type="spellStart"/>
      <w:r>
        <w:t>ookikunare</w:t>
      </w:r>
      <w:proofErr w:type="spellEnd"/>
      <w:r>
        <w:t>). What does it mean?</w:t>
      </w:r>
    </w:p>
    <w:p w:rsidR="00BD106E" w:rsidRDefault="00656ECC" w:rsidP="00656ECC">
      <w:pPr>
        <w:tabs>
          <w:tab w:val="center" w:pos="4513"/>
        </w:tabs>
        <w:ind w:firstLine="720"/>
      </w:pPr>
      <w:r>
        <w:t xml:space="preserve">               Grow bigger grow bigger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>What number appears in the signage for the shop?</w:t>
      </w:r>
      <w:r>
        <w:tab/>
      </w:r>
    </w:p>
    <w:p w:rsidR="00656ECC" w:rsidRDefault="00656ECC" w:rsidP="00656ECC">
      <w:pPr>
        <w:ind w:left="720" w:firstLine="720"/>
      </w:pPr>
      <w:r>
        <w:t xml:space="preserve">300 – It’s the price of </w:t>
      </w:r>
      <w:proofErr w:type="spellStart"/>
      <w:r>
        <w:t>every thing</w:t>
      </w:r>
      <w:proofErr w:type="spellEnd"/>
      <w:r>
        <w:t xml:space="preserve"> in the shop (300 yen – approximately 300 yen)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Did the Deputy Principal Mr </w:t>
      </w:r>
      <w:proofErr w:type="spellStart"/>
      <w:r>
        <w:t>Yabuki</w:t>
      </w:r>
      <w:proofErr w:type="spellEnd"/>
      <w:r>
        <w:t xml:space="preserve"> answer the phone with </w:t>
      </w:r>
      <w:proofErr w:type="gramStart"/>
      <w:r>
        <w:rPr>
          <w:rFonts w:hint="eastAsia"/>
        </w:rPr>
        <w:t>もしもし</w:t>
      </w:r>
      <w:r>
        <w:rPr>
          <w:rFonts w:hint="eastAsia"/>
        </w:rPr>
        <w:t>(</w:t>
      </w:r>
      <w:proofErr w:type="spellStart"/>
      <w:proofErr w:type="gramEnd"/>
      <w:r>
        <w:t>moshi</w:t>
      </w:r>
      <w:proofErr w:type="spellEnd"/>
      <w:r>
        <w:t xml:space="preserve"> </w:t>
      </w:r>
      <w:proofErr w:type="spellStart"/>
      <w:r>
        <w:t>moshi</w:t>
      </w:r>
      <w:proofErr w:type="spellEnd"/>
      <w:r>
        <w:t>)?</w:t>
      </w:r>
      <w:r>
        <w:tab/>
      </w:r>
      <w:r>
        <w:tab/>
      </w:r>
      <w:r>
        <w:tab/>
        <w:t>Yes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When the new teacher says he’s going to the shop too does he say the word </w:t>
      </w:r>
      <w:proofErr w:type="gramStart"/>
      <w:r>
        <w:rPr>
          <w:rFonts w:hint="eastAsia"/>
        </w:rPr>
        <w:t>行きます</w:t>
      </w:r>
      <w:r>
        <w:rPr>
          <w:rFonts w:hint="eastAsia"/>
        </w:rPr>
        <w:t>(</w:t>
      </w:r>
      <w:proofErr w:type="spellStart"/>
      <w:proofErr w:type="gramEnd"/>
      <w:r>
        <w:t>ikimas</w:t>
      </w:r>
      <w:proofErr w:type="spellEnd"/>
      <w:r>
        <w:t xml:space="preserve">)? </w:t>
      </w:r>
      <w:r>
        <w:tab/>
      </w:r>
      <w:r>
        <w:tab/>
      </w:r>
    </w:p>
    <w:p w:rsidR="00656ECC" w:rsidRDefault="00656ECC" w:rsidP="00656ECC">
      <w:pPr>
        <w:pStyle w:val="ListParagraph"/>
        <w:ind w:firstLine="720"/>
      </w:pPr>
      <w:r>
        <w:t>Yes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>List 3 sponsors of the show.</w:t>
      </w:r>
      <w:r>
        <w:tab/>
      </w:r>
    </w:p>
    <w:p w:rsidR="00656ECC" w:rsidRDefault="00656ECC" w:rsidP="00656ECC">
      <w:pPr>
        <w:ind w:left="720" w:firstLine="720"/>
      </w:pPr>
      <w:proofErr w:type="gramStart"/>
      <w:r>
        <w:t>coca</w:t>
      </w:r>
      <w:proofErr w:type="gramEnd"/>
      <w:r>
        <w:t xml:space="preserve"> cola, </w:t>
      </w:r>
      <w:proofErr w:type="spellStart"/>
      <w:r>
        <w:t>docomo</w:t>
      </w:r>
      <w:proofErr w:type="spellEnd"/>
      <w:r>
        <w:t xml:space="preserve">, canon, </w:t>
      </w:r>
      <w:proofErr w:type="spellStart"/>
      <w:r>
        <w:t>meiji</w:t>
      </w:r>
      <w:proofErr w:type="spellEnd"/>
      <w:r>
        <w:t>, Suzuki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Had </w:t>
      </w:r>
      <w:proofErr w:type="spellStart"/>
      <w:r>
        <w:t>Oosaki</w:t>
      </w:r>
      <w:proofErr w:type="spellEnd"/>
      <w:r>
        <w:t xml:space="preserve"> ever stolen before? Give details. </w:t>
      </w:r>
    </w:p>
    <w:p w:rsidR="00656ECC" w:rsidRDefault="00656ECC" w:rsidP="00656ECC">
      <w:pPr>
        <w:ind w:left="1440"/>
      </w:pPr>
      <w:r>
        <w:t>Yes, a sharpener – the translator who did the subtitles translated this wrong. They said “sharp pen” which is a pacer pencil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What does </w:t>
      </w:r>
      <w:r>
        <w:rPr>
          <w:rFonts w:hint="eastAsia"/>
        </w:rPr>
        <w:t>ごめんなさい</w:t>
      </w:r>
      <w:r>
        <w:t xml:space="preserve"> (</w:t>
      </w:r>
      <w:proofErr w:type="spellStart"/>
      <w:r>
        <w:t>gomennasai</w:t>
      </w:r>
      <w:proofErr w:type="spellEnd"/>
      <w:r>
        <w:t xml:space="preserve">) mean?  </w:t>
      </w:r>
    </w:p>
    <w:p w:rsidR="00656ECC" w:rsidRDefault="00656ECC" w:rsidP="00656ECC">
      <w:pPr>
        <w:ind w:left="7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224E8" wp14:editId="284ECC7F">
            <wp:simplePos x="0" y="0"/>
            <wp:positionH relativeFrom="column">
              <wp:posOffset>3124200</wp:posOffset>
            </wp:positionH>
            <wp:positionV relativeFrom="paragraph">
              <wp:posOffset>217054</wp:posOffset>
            </wp:positionV>
            <wp:extent cx="2925965" cy="1601728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65" cy="160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I’m sorry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Look at the blackboard at the back of the </w:t>
      </w:r>
      <w:proofErr w:type="gramStart"/>
      <w:r>
        <w:t>room</w:t>
      </w:r>
      <w:proofErr w:type="gramEnd"/>
      <w:r>
        <w:t>. What do you think the 5 kanji characters down the left side mean?</w:t>
      </w:r>
    </w:p>
    <w:p w:rsidR="00656ECC" w:rsidRDefault="00656ECC" w:rsidP="00656ECC">
      <w:r>
        <w:tab/>
      </w:r>
      <w:r>
        <w:tab/>
        <w:t>Days of the week Monday-Friday</w:t>
      </w:r>
    </w:p>
    <w:p w:rsidR="00656ECC" w:rsidRDefault="00656ECC"/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What is the title of the book that one of the transfer students is reading at his desk? </w:t>
      </w:r>
    </w:p>
    <w:p w:rsidR="00656ECC" w:rsidRDefault="00656ECC" w:rsidP="00656ECC">
      <w:pPr>
        <w:ind w:left="720" w:firstLine="720"/>
      </w:pPr>
      <w:r>
        <w:t>Bushido (Way of the Samurai)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What causes the teachers to panic and pause the meeting suddenly? </w:t>
      </w:r>
      <w:r>
        <w:tab/>
      </w:r>
    </w:p>
    <w:p w:rsidR="00656ECC" w:rsidRDefault="00656ECC" w:rsidP="00656ECC">
      <w:pPr>
        <w:ind w:left="720" w:firstLine="720"/>
      </w:pPr>
      <w:r>
        <w:t>A teacher’s hair piece falls off while he’s asleep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What penalty does the transfer student give </w:t>
      </w:r>
      <w:proofErr w:type="spellStart"/>
      <w:r>
        <w:t>Oosaki</w:t>
      </w:r>
      <w:proofErr w:type="spellEnd"/>
      <w:r>
        <w:t xml:space="preserve"> for shoplifting?</w:t>
      </w:r>
      <w:r>
        <w:tab/>
      </w:r>
    </w:p>
    <w:p w:rsidR="00656ECC" w:rsidRDefault="00656ECC" w:rsidP="00656ECC">
      <w:pPr>
        <w:ind w:left="720" w:firstLine="720"/>
      </w:pPr>
      <w:r>
        <w:t>She has to write a reflection essay</w:t>
      </w:r>
    </w:p>
    <w:p w:rsidR="00656ECC" w:rsidRDefault="00656ECC" w:rsidP="00656ECC">
      <w:pPr>
        <w:pStyle w:val="ListParagraph"/>
        <w:numPr>
          <w:ilvl w:val="0"/>
          <w:numId w:val="1"/>
        </w:numPr>
      </w:pPr>
      <w:r>
        <w:t xml:space="preserve">You would’ve noticed </w:t>
      </w:r>
      <w:proofErr w:type="spellStart"/>
      <w:r>
        <w:t>oosaki</w:t>
      </w:r>
      <w:proofErr w:type="spellEnd"/>
      <w:r>
        <w:t xml:space="preserve"> hitting her forehead and saying “</w:t>
      </w:r>
      <w:proofErr w:type="spellStart"/>
      <w:r>
        <w:t>te</w:t>
      </w:r>
      <w:proofErr w:type="spellEnd"/>
      <w:r>
        <w:t>” quite a few times in this first part of the episode. It’s basically a way of saying “Woops” in Japanese. Do we do something similar as a gesture in our culture?</w:t>
      </w:r>
    </w:p>
    <w:p w:rsidR="00656ECC" w:rsidRDefault="00656ECC" w:rsidP="00656ECC">
      <w:pPr>
        <w:ind w:left="720" w:firstLine="720"/>
      </w:pPr>
      <w:r>
        <w:t>We also hit our forehead sometimes, especially if we have forgotten something.</w:t>
      </w:r>
      <w:r>
        <w:tab/>
      </w:r>
    </w:p>
    <w:bookmarkEnd w:id="0"/>
    <w:p w:rsidR="00656ECC" w:rsidRDefault="00656ECC"/>
    <w:sectPr w:rsidR="00656E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55DD"/>
    <w:multiLevelType w:val="hybridMultilevel"/>
    <w:tmpl w:val="31444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CC"/>
    <w:rsid w:val="00656ECC"/>
    <w:rsid w:val="00B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7365D-7F8D-471C-9D10-8F70FBF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2016-06-19T03:48:00Z</dcterms:created>
  <dcterms:modified xsi:type="dcterms:W3CDTF">2016-06-19T04:43:00Z</dcterms:modified>
</cp:coreProperties>
</file>